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11" w:rsidRPr="004727D8" w:rsidRDefault="00D20611" w:rsidP="004727D8">
      <w:pPr>
        <w:pStyle w:val="a5"/>
        <w:spacing w:before="0" w:beforeAutospacing="0"/>
        <w:jc w:val="center"/>
        <w:rPr>
          <w:sz w:val="11"/>
          <w:szCs w:val="13"/>
        </w:rPr>
      </w:pPr>
      <w:r w:rsidRPr="004727D8">
        <w:rPr>
          <w:b/>
          <w:bCs/>
          <w:szCs w:val="28"/>
        </w:rPr>
        <w:t>28 апреля отмечается Всемирный день охраны труда. В нашем детском саду день охраны труда, отмечали под девизом: «Я за безопасный труд!»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Перед собой мы поставили следующие задачи: усиление внимания к проблемам безопасности в ДОУ; улучшение информированности дошкольников и их родителей о существующих правилах безопасного поведения в опасных ситуациях, способах защиты от них; повышении у дошкольников и их родителей сознательного отношения к собственной безопасности.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 xml:space="preserve">Знания, усвоенные в дошкольном возрасте, запоминаются на всю жизнь, а это значит, что заложенная у детей привычка </w:t>
      </w:r>
      <w:proofErr w:type="gramStart"/>
      <w:r w:rsidRPr="004727D8">
        <w:rPr>
          <w:szCs w:val="28"/>
        </w:rPr>
        <w:t>трудится безопасно может</w:t>
      </w:r>
      <w:proofErr w:type="gramEnd"/>
      <w:r w:rsidRPr="004727D8">
        <w:rPr>
          <w:szCs w:val="28"/>
        </w:rPr>
        <w:t xml:space="preserve"> стать залогом сокращения несчастных случаев на производстве в будущем.</w:t>
      </w:r>
    </w:p>
    <w:p w:rsidR="00D20611" w:rsidRPr="004727D8" w:rsidRDefault="00D20611" w:rsidP="004727D8">
      <w:pPr>
        <w:pStyle w:val="a5"/>
        <w:spacing w:before="0" w:beforeAutospacing="0"/>
        <w:jc w:val="center"/>
        <w:rPr>
          <w:sz w:val="11"/>
          <w:szCs w:val="13"/>
        </w:rPr>
      </w:pPr>
      <w:r w:rsidRPr="004727D8">
        <w:rPr>
          <w:b/>
          <w:bCs/>
          <w:szCs w:val="28"/>
        </w:rPr>
        <w:t>Для достижения поставленных задач были проведены следующие мероприятия: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b/>
          <w:bCs/>
          <w:szCs w:val="28"/>
        </w:rPr>
        <w:t>Для родителей: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стендовая информация: «28 – апреля Всемирный День охраны труда»;</w:t>
      </w:r>
      <w:r w:rsidRPr="004727D8">
        <w:rPr>
          <w:sz w:val="11"/>
          <w:szCs w:val="13"/>
        </w:rPr>
        <w:br/>
      </w:r>
      <w:r w:rsidRPr="004727D8">
        <w:rPr>
          <w:szCs w:val="28"/>
        </w:rPr>
        <w:t>- папка-передвижка: «Правила безопасности и поведения», «Первая помощь при травмах»;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консультация: «28 апреля — Всемирный день охраны труда. История и традиции».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листовки «Безопасность детей - забота взрослых»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b/>
          <w:bCs/>
          <w:szCs w:val="28"/>
        </w:rPr>
        <w:t>С детьми: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рассматривание иллюстраций: «Кем быть?», «Правила безопасности для детей»;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просмотр мультипликационного фильма «Кошкин дом»;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просмотр видеоролика: «Если ребенок остался один дома»;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игра – инсценировка «Загорелся Кошкин дом»;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чтение художественной литературы: «Кошкин дом», «Волк и семеро козлят», С. Я. Маршак «Все профессии важны, все профессии нужны», «Почтальон», В. Маяковский «Кем быть?»;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дидактические игры: «Какая профессия?», «Кому что нужно?», «</w:t>
      </w:r>
      <w:proofErr w:type="spellStart"/>
      <w:proofErr w:type="gramStart"/>
      <w:r w:rsidRPr="004727D8">
        <w:rPr>
          <w:szCs w:val="28"/>
        </w:rPr>
        <w:t>Можно-нельзя</w:t>
      </w:r>
      <w:proofErr w:type="spellEnd"/>
      <w:proofErr w:type="gramEnd"/>
      <w:r w:rsidRPr="004727D8">
        <w:rPr>
          <w:szCs w:val="28"/>
        </w:rPr>
        <w:t>»;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сюжетно – ролевые игры: «Больница», «Мы строители», «Пожарные»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 xml:space="preserve">- </w:t>
      </w:r>
      <w:proofErr w:type="gramStart"/>
      <w:r w:rsidRPr="004727D8">
        <w:rPr>
          <w:szCs w:val="28"/>
        </w:rPr>
        <w:t>ИЗО</w:t>
      </w:r>
      <w:proofErr w:type="gramEnd"/>
      <w:r w:rsidRPr="004727D8">
        <w:rPr>
          <w:szCs w:val="28"/>
        </w:rPr>
        <w:t xml:space="preserve"> деятельности: «Охрана труда глазами детей»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Были проведены беседы: «Пожарная безопасность», «Трудовая деятельность», «Правила поведения на участке детского сада во время прогулки», «Как себя вести в группе».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b/>
          <w:bCs/>
          <w:szCs w:val="28"/>
        </w:rPr>
        <w:t>Для сотрудников: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 инструктажи по технике безопасности;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t>-обучение с проверкой знаний требований охраны труда.</w:t>
      </w:r>
    </w:p>
    <w:p w:rsidR="00D20611" w:rsidRPr="004727D8" w:rsidRDefault="00D20611" w:rsidP="004727D8">
      <w:pPr>
        <w:pStyle w:val="a5"/>
        <w:spacing w:before="0" w:beforeAutospacing="0"/>
        <w:jc w:val="both"/>
        <w:rPr>
          <w:sz w:val="11"/>
          <w:szCs w:val="13"/>
        </w:rPr>
      </w:pPr>
      <w:r w:rsidRPr="004727D8">
        <w:rPr>
          <w:szCs w:val="28"/>
        </w:rPr>
        <w:lastRenderedPageBreak/>
        <w:t xml:space="preserve">По итогам проведения мероприятий, приуроченных </w:t>
      </w:r>
      <w:proofErr w:type="gramStart"/>
      <w:r w:rsidRPr="004727D8">
        <w:rPr>
          <w:szCs w:val="28"/>
        </w:rPr>
        <w:t>ко</w:t>
      </w:r>
      <w:proofErr w:type="gramEnd"/>
      <w:r w:rsidRPr="004727D8">
        <w:rPr>
          <w:szCs w:val="28"/>
        </w:rPr>
        <w:t xml:space="preserve"> Всемирному дню охраны труда, можно сделать вывод, что поставленные задачи были достигнуты в полной мере.</w:t>
      </w:r>
    </w:p>
    <w:p w:rsidR="00EE02AF" w:rsidRPr="004727D8" w:rsidRDefault="00EE02AF" w:rsidP="004727D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E02AF" w:rsidRPr="004727D8" w:rsidRDefault="00EE02AF" w:rsidP="004727D8">
      <w:pPr>
        <w:rPr>
          <w:rFonts w:ascii="Times New Roman" w:hAnsi="Times New Roman" w:cs="Times New Roman"/>
          <w:sz w:val="20"/>
        </w:rPr>
      </w:pPr>
    </w:p>
    <w:p w:rsidR="00EE02AF" w:rsidRPr="004727D8" w:rsidRDefault="00EE02AF" w:rsidP="00EE02AF">
      <w:pPr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4727D8">
        <w:rPr>
          <w:rFonts w:ascii="Times New Roman" w:hAnsi="Times New Roman" w:cs="Times New Roman"/>
          <w:sz w:val="20"/>
        </w:rPr>
        <w:tab/>
      </w:r>
      <w:r w:rsidRPr="004727D8">
        <w:rPr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</w:rPr>
        <w:t>Проведено комплексное обследование безопасности состояния условий и охраны труда на рабочих местах всех подразделений, техническое рабочее состояние оборудования на различных рабочих местах.</w:t>
      </w:r>
    </w:p>
    <w:p w:rsidR="00EE02AF" w:rsidRPr="004727D8" w:rsidRDefault="00ED44C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4727D8">
        <w:rPr>
          <w:noProof/>
          <w:color w:val="000000"/>
          <w:szCs w:val="28"/>
        </w:rPr>
        <w:drawing>
          <wp:inline distT="0" distB="0" distL="0" distR="0">
            <wp:extent cx="1849942" cy="2246944"/>
            <wp:effectExtent l="19050" t="0" r="0" b="0"/>
            <wp:docPr id="1" name="Рисунок 1" descr="C:\Users\IRBIS\Downloads\174410337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ownloads\1744103370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31" cy="224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2AF" w:rsidRPr="004727D8">
        <w:rPr>
          <w:color w:val="000000"/>
          <w:szCs w:val="28"/>
          <w:bdr w:val="none" w:sz="0" w:space="0" w:color="auto" w:frame="1"/>
        </w:rPr>
        <w:t>        Проведена проверка по соблюдению работниками требований охраны труда и правил безопасности.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4727D8">
        <w:rPr>
          <w:color w:val="000000"/>
          <w:szCs w:val="28"/>
          <w:bdr w:val="none" w:sz="0" w:space="0" w:color="auto" w:frame="1"/>
        </w:rPr>
        <w:t>     Проведены специальные обучающие семинары с работниками различных рабочих профессий, с профактивом  по изучению безопасных процессов выполнения работ и другим актуальным вопросам.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4727D8">
        <w:rPr>
          <w:color w:val="000000"/>
          <w:szCs w:val="28"/>
          <w:bdr w:val="none" w:sz="0" w:space="0" w:color="auto" w:frame="1"/>
        </w:rPr>
        <w:t xml:space="preserve">         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4727D8">
        <w:rPr>
          <w:color w:val="000000"/>
          <w:szCs w:val="28"/>
          <w:bdr w:val="none" w:sz="0" w:space="0" w:color="auto" w:frame="1"/>
        </w:rPr>
        <w:t xml:space="preserve">     Проведен анализ обеспеченности работников средствами индивидуальной защиты, правильностью их использования, хранения, выдачи, ремонта и ухода за ними.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4727D8">
        <w:rPr>
          <w:color w:val="000000"/>
          <w:szCs w:val="28"/>
          <w:bdr w:val="none" w:sz="0" w:space="0" w:color="auto" w:frame="1"/>
        </w:rPr>
        <w:t xml:space="preserve">    Проведены беседы по разъяснениям основных положений Трудового кодекса </w:t>
      </w:r>
      <w:proofErr w:type="gramStart"/>
      <w:r w:rsidRPr="004727D8">
        <w:rPr>
          <w:color w:val="000000"/>
          <w:szCs w:val="28"/>
          <w:bdr w:val="none" w:sz="0" w:space="0" w:color="auto" w:frame="1"/>
        </w:rPr>
        <w:t>Р</w:t>
      </w:r>
      <w:proofErr w:type="gramEnd"/>
      <w:r w:rsidRPr="004727D8">
        <w:rPr>
          <w:color w:val="000000"/>
          <w:szCs w:val="28"/>
          <w:bdr w:val="none" w:sz="0" w:space="0" w:color="auto" w:frame="1"/>
        </w:rPr>
        <w:t xml:space="preserve"> Ф.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4727D8">
        <w:rPr>
          <w:color w:val="000000"/>
          <w:szCs w:val="28"/>
          <w:bdr w:val="none" w:sz="0" w:space="0" w:color="auto" w:frame="1"/>
        </w:rPr>
        <w:t>По итогам месячника по охране труда проведено общее собрание трудового коллектива, в повестку дня которого включены вопросы: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</w:rPr>
      </w:pPr>
      <w:r w:rsidRPr="004727D8">
        <w:rPr>
          <w:color w:val="000000"/>
          <w:szCs w:val="28"/>
          <w:bdr w:val="none" w:sz="0" w:space="0" w:color="auto" w:frame="1"/>
        </w:rPr>
        <w:t>- о состоянии условий  охраны труда в учреждении;</w:t>
      </w:r>
      <w:r w:rsidRPr="004727D8">
        <w:rPr>
          <w:noProof/>
          <w:color w:val="000000"/>
          <w:szCs w:val="28"/>
        </w:rPr>
        <w:t xml:space="preserve"> 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  <w:bdr w:val="none" w:sz="0" w:space="0" w:color="auto" w:frame="1"/>
        </w:rPr>
      </w:pPr>
      <w:r w:rsidRPr="004727D8">
        <w:rPr>
          <w:color w:val="000000"/>
          <w:szCs w:val="28"/>
          <w:bdr w:val="none" w:sz="0" w:space="0" w:color="auto" w:frame="1"/>
        </w:rPr>
        <w:t>- о разработанных мерах по улучшению условий  охраны труда.</w:t>
      </w:r>
    </w:p>
    <w:p w:rsidR="00EE02AF" w:rsidRPr="004727D8" w:rsidRDefault="00EE02AF" w:rsidP="00EE02A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Cs w:val="28"/>
          <w:bdr w:val="none" w:sz="0" w:space="0" w:color="auto" w:frame="1"/>
        </w:rPr>
      </w:pPr>
      <w:r w:rsidRPr="004727D8">
        <w:rPr>
          <w:color w:val="000000"/>
          <w:szCs w:val="28"/>
          <w:bdr w:val="none" w:sz="0" w:space="0" w:color="auto" w:frame="1"/>
        </w:rPr>
        <w:t xml:space="preserve">     Коллектив принял участие во всероссийском субботнике 16 апреля и в течение всего месяца сотрудники работали по благоустройству территории детского сада.</w:t>
      </w:r>
    </w:p>
    <w:p w:rsidR="00D20611" w:rsidRPr="004727D8" w:rsidRDefault="00ED44CF" w:rsidP="00EE02AF">
      <w:pPr>
        <w:tabs>
          <w:tab w:val="left" w:pos="1024"/>
        </w:tabs>
        <w:rPr>
          <w:rFonts w:ascii="Times New Roman" w:hAnsi="Times New Roman" w:cs="Times New Roman"/>
          <w:sz w:val="20"/>
        </w:rPr>
      </w:pPr>
      <w:r w:rsidRPr="004727D8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2637489" cy="1546094"/>
            <wp:effectExtent l="19050" t="0" r="0" b="0"/>
            <wp:docPr id="29" name="Рисунок 24" descr="C:\Users\IRBIS\AppData\Local\Microsoft\Windows\INetCache\Content.Word\IMG-202503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BIS\AppData\Local\Microsoft\Windows\INetCache\Content.Word\IMG-20250330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81" cy="15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302961" cy="1487069"/>
            <wp:effectExtent l="19050" t="0" r="0" b="0"/>
            <wp:docPr id="26" name="Рисунок 21" descr="C:\Users\IRBIS\AppData\Local\Microsoft\Windows\INetCache\Content.Word\IMG-202503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BIS\AppData\Local\Microsoft\Windows\INetCache\Content.Word\IMG-20250326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50" cy="148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2716807" cy="6034358"/>
            <wp:effectExtent l="19050" t="0" r="7343" b="0"/>
            <wp:docPr id="25" name="Рисунок 20" descr="C:\Users\IRBIS\AppData\Local\Microsoft\Windows\INetCache\Content.Word\IMG-2025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BIS\AppData\Local\Microsoft\Windows\INetCache\Content.Word\IMG-20250326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47" cy="603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5134032" cy="2311459"/>
            <wp:effectExtent l="19050" t="0" r="9468" b="0"/>
            <wp:docPr id="24" name="Рисунок 19" descr="C:\Users\IRBIS\AppData\Local\Microsoft\Windows\INetCache\Content.Word\IMG-2025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\AppData\Local\Microsoft\Windows\INetCache\Content.Word\IMG-20250326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32" cy="23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679399" cy="2074673"/>
            <wp:effectExtent l="19050" t="0" r="6901" b="0"/>
            <wp:docPr id="22" name="Рисунок 17" descr="C:\Users\IRBIS\AppData\Local\Microsoft\Windows\INetCache\Content.Word\IMG_20250402_101339_210@20698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AppData\Local\Microsoft\Windows\INetCache\Content.Word\IMG_20250402_101339_210@206989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40" cy="207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993574" cy="2213968"/>
            <wp:effectExtent l="19050" t="0" r="0" b="0"/>
            <wp:docPr id="19" name="Рисунок 15" descr="C:\Users\IRBIS\AppData\Local\Microsoft\Windows\INetCache\Content.Word\IMG_20250328_103926_485@-207716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AppData\Local\Microsoft\Windows\INetCache\Content.Word\IMG_20250328_103926_485@-2077160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88" cy="221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860165" cy="2154819"/>
            <wp:effectExtent l="19050" t="0" r="0" b="0"/>
            <wp:docPr id="18" name="Рисунок 14" descr="C:\Users\IRBIS\AppData\Local\Microsoft\Windows\INetCache\Content.Word\IMG_20250328_103859_233@37782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AppData\Local\Microsoft\Windows\INetCache\Content.Word\IMG_20250328_103859_233@377821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51" cy="215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5082158" cy="2253243"/>
            <wp:effectExtent l="19050" t="0" r="4192" b="0"/>
            <wp:docPr id="17" name="Рисунок 13" descr="C:\Users\IRBIS\AppData\Local\Microsoft\Windows\INetCache\Content.Word\IMG_20250328_103837_961@209238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AppData\Local\Microsoft\Windows\INetCache\Content.Word\IMG_20250328_103837_961@2092388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87" cy="22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968383" cy="1759435"/>
            <wp:effectExtent l="19050" t="0" r="0" b="0"/>
            <wp:docPr id="15" name="Рисунок 12" descr="C:\Users\IRBIS\AppData\Local\Microsoft\Windows\INetCache\Content.Word\IMG_20250328_080553_311@-196698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AppData\Local\Microsoft\Windows\INetCache\Content.Word\IMG_20250328_080553_311@-1966982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04" cy="17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176838" cy="1851857"/>
            <wp:effectExtent l="19050" t="0" r="0" b="0"/>
            <wp:docPr id="13" name="Рисунок 11" descr="C:\Users\IRBIS\AppData\Local\Microsoft\Windows\INetCache\Content.Word\IMG_20250325_102518_616@37532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AppData\Local\Microsoft\Windows\INetCache\Content.Word\IMG_20250325_102518_616@375328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28" cy="18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647679" cy="2060611"/>
            <wp:effectExtent l="19050" t="0" r="521" b="0"/>
            <wp:docPr id="10" name="Рисунок 10" descr="C:\Users\IRBIS\AppData\Local\Microsoft\Windows\INetCache\Content.Word\IMG_20250325_102422_516@-9519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AppData\Local\Microsoft\Windows\INetCache\Content.Word\IMG_20250325_102422_516@-951912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93" cy="206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4157225" cy="9376564"/>
            <wp:effectExtent l="19050" t="0" r="0" b="0"/>
            <wp:docPr id="9" name="Рисунок 9" descr="C:\Users\IRBIS\AppData\Local\Microsoft\Windows\INetCache\Content.Word\IMG_20250325_102359_516@48821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AppData\Local\Microsoft\Windows\INetCache\Content.Word\IMG_20250325_102359_516@488219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16" cy="937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5595738" cy="2519330"/>
            <wp:effectExtent l="19050" t="0" r="4962" b="0"/>
            <wp:docPr id="8" name="Рисунок 8" descr="C:\Users\IRBIS\AppData\Local\Microsoft\Windows\INetCache\Content.Word\IMG-202503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AppData\Local\Microsoft\Windows\INetCache\Content.Word\IMG-20250330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97" cy="252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661424" cy="2098681"/>
            <wp:effectExtent l="19050" t="0" r="5826" b="0"/>
            <wp:docPr id="7" name="Рисунок 7" descr="C:\Users\IRBIS\AppData\Local\Microsoft\Windows\INetCache\Content.Word\IMG-202503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AppData\Local\Microsoft\Windows\INetCache\Content.Word\IMG-20250330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42" cy="20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578299" cy="2061255"/>
            <wp:effectExtent l="19050" t="0" r="0" b="0"/>
            <wp:docPr id="6" name="Рисунок 6" descr="C:\Users\IRBIS\AppData\Local\Microsoft\Windows\INetCache\Content.Word\IMG-202503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AppData\Local\Microsoft\Windows\INetCache\Content.Word\IMG-20250330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43" cy="206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374026" cy="1969287"/>
            <wp:effectExtent l="19050" t="0" r="7474" b="0"/>
            <wp:docPr id="5" name="Рисунок 5" descr="C:\Users\IRBIS\AppData\Local\Microsoft\Windows\INetCache\Content.Word\IMG-20250330-WA00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AppData\Local\Microsoft\Windows\INetCache\Content.Word\IMG-20250330-WA0036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80" cy="19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5343690" cy="2405852"/>
            <wp:effectExtent l="19050" t="0" r="9360" b="0"/>
            <wp:docPr id="4" name="Рисунок 4" descr="C:\Users\IRBIS\AppData\Local\Microsoft\Windows\INetCache\Content.Word\IMG-202503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AppData\Local\Microsoft\Windows\INetCache\Content.Word\IMG-20250330-WA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46" cy="24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050878" cy="1823798"/>
            <wp:effectExtent l="19050" t="0" r="6772" b="0"/>
            <wp:docPr id="3" name="Рисунок 3" descr="C:\Users\IRBIS\AppData\Local\Microsoft\Windows\INetCache\Content.Word\IMG-202503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AppData\Local\Microsoft\Windows\INetCache\Content.Word\IMG-20250330-WA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79" cy="18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7D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902449" cy="2207196"/>
            <wp:effectExtent l="19050" t="0" r="0" b="0"/>
            <wp:docPr id="2" name="Рисунок 2" descr="C:\Users\IRBIS\AppData\Local\Microsoft\Windows\INetCache\Content.Word\IMG-202503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AppData\Local\Microsoft\Windows\INetCache\Content.Word\IMG-20250330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76" cy="220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611" w:rsidRPr="004727D8" w:rsidSect="00D20611">
      <w:pgSz w:w="11906" w:h="16838"/>
      <w:pgMar w:top="1134" w:right="424" w:bottom="1134" w:left="426" w:header="708" w:footer="708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0611"/>
    <w:rsid w:val="004727D8"/>
    <w:rsid w:val="005B7F79"/>
    <w:rsid w:val="00630F36"/>
    <w:rsid w:val="00B31BDE"/>
    <w:rsid w:val="00D20611"/>
    <w:rsid w:val="00ED44CF"/>
    <w:rsid w:val="00EE0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6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2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IRBIS</cp:lastModifiedBy>
  <cp:revision>5</cp:revision>
  <cp:lastPrinted>2025-03-20T16:13:00Z</cp:lastPrinted>
  <dcterms:created xsi:type="dcterms:W3CDTF">2025-03-20T16:12:00Z</dcterms:created>
  <dcterms:modified xsi:type="dcterms:W3CDTF">2025-04-08T10:39:00Z</dcterms:modified>
</cp:coreProperties>
</file>